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EEC" w:rsidRPr="00BF2214" w:rsidRDefault="001E4EEC" w:rsidP="00BF22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1E4EEC" w:rsidRPr="00BF2214" w:rsidRDefault="001E4EEC" w:rsidP="00BF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160. stavka 2. Statuta Grada Zagreba (Službeni glasnik Grada Zagreba 23/16, 2/18, 23/18, 3/20, 3/21 i 11/21 - pročišćeni tekst</w:t>
      </w:r>
      <w:r w:rsidR="00F266B5"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članka 33. stavka</w:t>
      </w:r>
      <w:r w:rsidR="00702FCC"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</w:t>
      </w: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>. i članka 45. stavka 1. Odluke o komunalnom redu (Službeni glasnik Grada Zagreba 14/19, 24/19</w:t>
      </w:r>
      <w:r w:rsidR="00F266B5"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22/20</w:t>
      </w:r>
      <w:r w:rsidR="00F266B5"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gradonačelnik Grada Zagreba, __________ 2022., donosi</w:t>
      </w:r>
    </w:p>
    <w:p w:rsidR="001E4EEC" w:rsidRPr="00BF2214" w:rsidRDefault="001E4EEC" w:rsidP="00BF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4EEC" w:rsidRDefault="001E4EEC" w:rsidP="00BF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3820EB" w:rsidRPr="00BF2214" w:rsidRDefault="003820EB" w:rsidP="00BF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4EEC" w:rsidRPr="00BF2214" w:rsidRDefault="001E4EEC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E4EEC" w:rsidRPr="00BF2214" w:rsidRDefault="001E4EEC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</w:t>
      </w:r>
    </w:p>
    <w:p w:rsidR="001E4EEC" w:rsidRPr="00BF2214" w:rsidRDefault="000301A5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izmjenama</w:t>
      </w:r>
      <w:r w:rsidR="001E4EEC"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820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dopuni </w:t>
      </w:r>
      <w:r w:rsidR="001E4EEC"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Pravilnika </w:t>
      </w:r>
    </w:p>
    <w:p w:rsidR="001E4EEC" w:rsidRPr="00BF2214" w:rsidRDefault="001E4EEC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načinu i uvjetima za postavljanje kioska, pokretnih naprava </w:t>
      </w:r>
    </w:p>
    <w:p w:rsidR="001E4EEC" w:rsidRPr="00BF2214" w:rsidRDefault="001E4EEC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privremenih građevina </w:t>
      </w:r>
    </w:p>
    <w:p w:rsidR="001E4EEC" w:rsidRPr="00BF2214" w:rsidRDefault="001E4EEC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301A5" w:rsidRDefault="000301A5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820EB" w:rsidRPr="00BF2214" w:rsidRDefault="003820EB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301A5" w:rsidRPr="00BF2214" w:rsidRDefault="000301A5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:rsidR="000301A5" w:rsidRPr="00BF2214" w:rsidRDefault="000301A5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831FE" w:rsidRDefault="000301A5" w:rsidP="00D56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Pravilniku o načinu i uvjetima za postavljanje kioska</w:t>
      </w:r>
      <w:r w:rsidR="006D5BF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pokretnih naprava</w:t>
      </w:r>
      <w:r w:rsidR="00D11C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</w:t>
      </w:r>
      <w:r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privremenih građevina (Službeni glasnik Grada Zagreba 27/21) u članku 8. alinej</w:t>
      </w:r>
      <w:r w:rsid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7. </w:t>
      </w:r>
      <w:r w:rsid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mijenja se i glasi:</w:t>
      </w:r>
    </w:p>
    <w:p w:rsidR="000301A5" w:rsidRPr="002831FE" w:rsidRDefault="002831FE" w:rsidP="00283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„</w:t>
      </w:r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lunaparkovi, naprave za igru i zabavu (trampolini i drugo) koji se mogu postavljati na površinama javne namjene kojima upravlja Grad Zagreb, na lokacijama: Gajnice - Park 101. brigade Hrvatske vojske, Dubrava - križanje </w:t>
      </w:r>
      <w:proofErr w:type="spellStart"/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Dankovečke</w:t>
      </w:r>
      <w:proofErr w:type="spellEnd"/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Koledinečke</w:t>
      </w:r>
      <w:proofErr w:type="spellEnd"/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ulice, Prisavlje - kod </w:t>
      </w:r>
      <w:proofErr w:type="spellStart"/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Chromosova</w:t>
      </w:r>
      <w:proofErr w:type="spellEnd"/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igrališta, Sesvete - Ulica Otona Ivekovića (pored srednje škole), Malešnica - Ulica Ivane Brlić-Mažuranić - </w:t>
      </w:r>
      <w:proofErr w:type="spellStart"/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Hrnetićka</w:t>
      </w:r>
      <w:proofErr w:type="spellEnd"/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ulica, Novi Zagreb - Vatikanska ulica, a trampolini se mogu postavljati i na Prisavlju kod Boćarskog doma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</w:p>
    <w:p w:rsidR="00DC3919" w:rsidRPr="00BF2214" w:rsidRDefault="00DC3919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E4EEC" w:rsidRPr="00BF2214" w:rsidRDefault="001E4EEC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</w:t>
      </w:r>
      <w:r w:rsidR="000301A5"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</w:t>
      </w: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1E4EEC" w:rsidRPr="00BF2214" w:rsidRDefault="001E4EEC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C3919" w:rsidRPr="00BF2214" w:rsidRDefault="00DC3919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926C7" w:rsidRPr="00BF2214" w:rsidRDefault="000301A5" w:rsidP="00BF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1E4EEC"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članku </w:t>
      </w:r>
      <w:r w:rsidR="00811F67"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10. stavku 2</w:t>
      </w:r>
      <w:r w:rsidR="00F266B5"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alineji 2. </w:t>
      </w:r>
    </w:p>
    <w:p w:rsidR="001E4EEC" w:rsidRPr="00BF2214" w:rsidRDefault="00F266B5" w:rsidP="00BF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riječi: „na parkirališnim mjestima“ zamjenjuju se riječima: „na najviše</w:t>
      </w:r>
      <w:r w:rsidR="00702FCC"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tri parkirališna mjesta“.</w:t>
      </w:r>
    </w:p>
    <w:p w:rsidR="001E4EEC" w:rsidRDefault="001E4EEC" w:rsidP="00BF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820EB" w:rsidRDefault="003820EB" w:rsidP="00E44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820EB" w:rsidRDefault="003820EB" w:rsidP="00E44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820EB" w:rsidRDefault="003820EB" w:rsidP="00E44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44C05" w:rsidRDefault="00E44C05" w:rsidP="00E44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E44C05" w:rsidRPr="00E44C05" w:rsidRDefault="00E44C05" w:rsidP="00E44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61FE9" w:rsidRPr="003106C7" w:rsidRDefault="00E44C05" w:rsidP="00310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44C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članku 23. iza stavka 4. dodaje se stavak 5. koji glasi:</w:t>
      </w:r>
    </w:p>
    <w:p w:rsidR="00E44C05" w:rsidRPr="003820EB" w:rsidRDefault="003820EB" w:rsidP="003820E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>„Iznimno od stavka 4. ovoga članka, u zoni Gornj</w:t>
      </w:r>
      <w:r w:rsidR="009A499A">
        <w:rPr>
          <w:rFonts w:ascii="Times New Roman" w:eastAsia="Times New Roman" w:hAnsi="Times New Roman" w:cs="Times New Roman"/>
          <w:sz w:val="24"/>
          <w:szCs w:val="24"/>
          <w:lang w:eastAsia="hr-HR"/>
        </w:rPr>
        <w:t>eg</w:t>
      </w:r>
      <w:r w:rsidR="00F945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</w:t>
      </w:r>
      <w:r w:rsidR="009A499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obuhvaća područje omeđeno Strossmayerovim šetalištem, Ulicom Pavla Radića, Ilirskim trgom, </w:t>
      </w:r>
      <w:proofErr w:type="spellStart"/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>Demetrovom</w:t>
      </w:r>
      <w:proofErr w:type="spellEnd"/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ulicom i Mesničkom ulicom, uključujući i </w:t>
      </w:r>
      <w:proofErr w:type="spellStart"/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>Vrazovo</w:t>
      </w:r>
      <w:proofErr w:type="spellEnd"/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šetalište</w:t>
      </w:r>
      <w:r w:rsidR="007C0C6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bookmarkStart w:id="0" w:name="_GoBack"/>
      <w:bookmarkEnd w:id="0"/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otvoren</w:t>
      </w:r>
      <w:r w:rsidR="007220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>teras</w:t>
      </w:r>
      <w:r w:rsidR="0072209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2093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se</w:t>
      </w:r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postaviti  na parkiralište ili kolnik uz postavljanje ograde u skladu sa stavkom  2. ovog članka </w:t>
      </w:r>
      <w:r w:rsidR="00B20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tako da </w:t>
      </w:r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>onemogućava direktan prolaz pješaka/ korisnika otvorene terase na kolnik uz prethodno mišljenje gradskoga upravnog tijela nadležnog za uređenje javnih gradskih prostora i suglasnost gradskoga upravnog tijela nadležnog za promet.“</w:t>
      </w:r>
    </w:p>
    <w:p w:rsidR="00DC3919" w:rsidRPr="00357A79" w:rsidRDefault="00DC3919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:rsidR="001E4EEC" w:rsidRDefault="001E4EEC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820EB" w:rsidRDefault="003820EB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820EB" w:rsidRDefault="003820EB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820EB" w:rsidRPr="00BF2214" w:rsidRDefault="003820EB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E4EEC" w:rsidRPr="00BF2214" w:rsidRDefault="00B109C3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A15B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1E4EEC"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1E4EEC" w:rsidRPr="00BF2214" w:rsidRDefault="001E4EEC" w:rsidP="00BF2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E4EEC" w:rsidRPr="00BF2214" w:rsidRDefault="001E4EEC" w:rsidP="00BF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osmoga dana od dana objave u Službenom glasniku Grada Zagreba.</w:t>
      </w:r>
    </w:p>
    <w:p w:rsidR="001E4EEC" w:rsidRPr="00BF2214" w:rsidRDefault="001E4EEC" w:rsidP="00BF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4EEC" w:rsidRPr="00BF2214" w:rsidRDefault="001E4EEC" w:rsidP="00BF2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4EEC" w:rsidRPr="00BF2214" w:rsidRDefault="001E4EEC" w:rsidP="00BF2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4EEC" w:rsidRPr="00BF2214" w:rsidRDefault="001E4EEC" w:rsidP="00BF2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:rsidR="001E4EEC" w:rsidRPr="00BF2214" w:rsidRDefault="001E4EEC" w:rsidP="00BF2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:rsidR="001E4EEC" w:rsidRPr="00BF2214" w:rsidRDefault="001E4EEC" w:rsidP="00BF2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:rsidR="001E4EEC" w:rsidRPr="00BF2214" w:rsidRDefault="001E4EEC" w:rsidP="00BF22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 </w:t>
      </w:r>
    </w:p>
    <w:p w:rsidR="001E4EEC" w:rsidRPr="00BF2214" w:rsidRDefault="001E4EEC" w:rsidP="00BF2214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GRADONAČELNIK                                                                                             GRADA ZAGREBA</w:t>
      </w:r>
    </w:p>
    <w:p w:rsidR="001E4EEC" w:rsidRPr="00BF2214" w:rsidRDefault="001E4EEC" w:rsidP="00BF22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E4EEC" w:rsidRPr="00BF2214" w:rsidRDefault="001E4EEC" w:rsidP="00BF22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1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</w:t>
      </w:r>
      <w:r w:rsidRPr="00BF2214">
        <w:rPr>
          <w:rFonts w:ascii="Times New Roman" w:hAnsi="Times New Roman" w:cs="Times New Roman"/>
          <w:b/>
          <w:sz w:val="24"/>
          <w:szCs w:val="24"/>
        </w:rPr>
        <w:tab/>
      </w:r>
      <w:r w:rsidRPr="00BF2214">
        <w:rPr>
          <w:rFonts w:ascii="Times New Roman" w:hAnsi="Times New Roman" w:cs="Times New Roman"/>
          <w:b/>
          <w:sz w:val="24"/>
          <w:szCs w:val="24"/>
        </w:rPr>
        <w:tab/>
      </w:r>
      <w:r w:rsidRPr="00BF2214">
        <w:rPr>
          <w:rFonts w:ascii="Times New Roman" w:hAnsi="Times New Roman" w:cs="Times New Roman"/>
          <w:b/>
          <w:sz w:val="24"/>
          <w:szCs w:val="24"/>
        </w:rPr>
        <w:tab/>
        <w:t>Tomislav Tomašević, mag. pol.</w:t>
      </w:r>
    </w:p>
    <w:p w:rsidR="001E4EEC" w:rsidRPr="00BF2214" w:rsidRDefault="001E4EEC" w:rsidP="00BF22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1E4EEC" w:rsidRPr="00BF2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EC"/>
    <w:rsid w:val="000301A5"/>
    <w:rsid w:val="001053FE"/>
    <w:rsid w:val="001173E6"/>
    <w:rsid w:val="00141B28"/>
    <w:rsid w:val="001926C7"/>
    <w:rsid w:val="001E4EEC"/>
    <w:rsid w:val="002831FE"/>
    <w:rsid w:val="003106C7"/>
    <w:rsid w:val="00357A79"/>
    <w:rsid w:val="003820EB"/>
    <w:rsid w:val="0042052E"/>
    <w:rsid w:val="004F766C"/>
    <w:rsid w:val="005032E3"/>
    <w:rsid w:val="00683295"/>
    <w:rsid w:val="006A2E67"/>
    <w:rsid w:val="006B4476"/>
    <w:rsid w:val="006D5BFB"/>
    <w:rsid w:val="00702FCC"/>
    <w:rsid w:val="00722093"/>
    <w:rsid w:val="007C0C65"/>
    <w:rsid w:val="007C316D"/>
    <w:rsid w:val="007C3CA9"/>
    <w:rsid w:val="00811F67"/>
    <w:rsid w:val="00862A74"/>
    <w:rsid w:val="009A499A"/>
    <w:rsid w:val="00A15B0B"/>
    <w:rsid w:val="00A8706D"/>
    <w:rsid w:val="00B109C3"/>
    <w:rsid w:val="00B203DF"/>
    <w:rsid w:val="00B61FE9"/>
    <w:rsid w:val="00BF2214"/>
    <w:rsid w:val="00D11C91"/>
    <w:rsid w:val="00D5672D"/>
    <w:rsid w:val="00DA58E8"/>
    <w:rsid w:val="00DC3919"/>
    <w:rsid w:val="00E44C05"/>
    <w:rsid w:val="00F01098"/>
    <w:rsid w:val="00F266B5"/>
    <w:rsid w:val="00F9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A751"/>
  <w15:chartTrackingRefBased/>
  <w15:docId w15:val="{7674CDCE-FAA9-4CC4-9E88-F7C36EE7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Maja Kordić</cp:lastModifiedBy>
  <cp:revision>4</cp:revision>
  <cp:lastPrinted>2022-10-17T13:25:00Z</cp:lastPrinted>
  <dcterms:created xsi:type="dcterms:W3CDTF">2022-11-29T08:35:00Z</dcterms:created>
  <dcterms:modified xsi:type="dcterms:W3CDTF">2022-11-29T12:34:00Z</dcterms:modified>
</cp:coreProperties>
</file>